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7" w:type="dxa"/>
        <w:tblLayout w:type="fixed"/>
        <w:tblCellMar>
          <w:left w:w="0" w:type="dxa"/>
          <w:right w:w="0" w:type="dxa"/>
        </w:tblCellMar>
        <w:tblLook w:val="0000" w:firstRow="0" w:lastRow="0" w:firstColumn="0" w:lastColumn="0" w:noHBand="0" w:noVBand="0"/>
      </w:tblPr>
      <w:tblGrid>
        <w:gridCol w:w="5587"/>
        <w:gridCol w:w="1175"/>
        <w:gridCol w:w="1461"/>
        <w:gridCol w:w="1176"/>
        <w:gridCol w:w="268"/>
      </w:tblGrid>
      <w:tr w:rsidR="008D7383" w:rsidTr="008D7383">
        <w:tblPrEx>
          <w:tblCellMar>
            <w:top w:w="0" w:type="dxa"/>
            <w:left w:w="0" w:type="dxa"/>
            <w:bottom w:w="0" w:type="dxa"/>
            <w:right w:w="0" w:type="dxa"/>
          </w:tblCellMar>
        </w:tblPrEx>
        <w:trPr>
          <w:cantSplit/>
          <w:trHeight w:hRule="exact" w:val="558"/>
        </w:trPr>
        <w:tc>
          <w:tcPr>
            <w:tcW w:w="9667" w:type="dxa"/>
            <w:gridSpan w:val="5"/>
            <w:tcBorders>
              <w:top w:val="nil"/>
              <w:left w:val="nil"/>
              <w:bottom w:val="nil"/>
              <w:right w:val="nil"/>
            </w:tcBorders>
            <w:shd w:val="clear" w:color="FFFFFF" w:fill="FFFFFF"/>
          </w:tcPr>
          <w:p w:rsidR="008D7383" w:rsidRDefault="008D7383" w:rsidP="00D10930">
            <w:pPr>
              <w:autoSpaceDE w:val="0"/>
              <w:autoSpaceDN w:val="0"/>
              <w:spacing w:after="0" w:line="240" w:lineRule="auto"/>
              <w:ind w:left="56" w:right="56"/>
              <w:jc w:val="center"/>
              <w:rPr>
                <w:rFonts w:ascii="Times New Roman" w:hAnsi="Times New Roman" w:cs="Times New Roman"/>
                <w:b/>
                <w:bCs/>
                <w:color w:val="000000"/>
                <w:sz w:val="24"/>
                <w:szCs w:val="24"/>
              </w:rPr>
            </w:pPr>
            <w:r w:rsidRPr="008D7383">
              <w:rPr>
                <w:rFonts w:ascii="Times New Roman" w:hAnsi="Times New Roman" w:cs="Times New Roman"/>
                <w:b/>
                <w:bCs/>
                <w:color w:val="000000"/>
                <w:sz w:val="24"/>
                <w:szCs w:val="24"/>
              </w:rPr>
              <w:t xml:space="preserve">Vilniaus </w:t>
            </w:r>
            <w:proofErr w:type="spellStart"/>
            <w:r w:rsidRPr="008D7383">
              <w:rPr>
                <w:rFonts w:ascii="Times New Roman" w:hAnsi="Times New Roman" w:cs="Times New Roman"/>
                <w:b/>
                <w:bCs/>
                <w:color w:val="000000"/>
                <w:sz w:val="24"/>
                <w:szCs w:val="24"/>
              </w:rPr>
              <w:t>šv.Kristoforo</w:t>
            </w:r>
            <w:proofErr w:type="spellEnd"/>
            <w:r w:rsidRPr="008D7383">
              <w:rPr>
                <w:rFonts w:ascii="Times New Roman" w:hAnsi="Times New Roman" w:cs="Times New Roman"/>
                <w:b/>
                <w:bCs/>
                <w:color w:val="000000"/>
                <w:sz w:val="24"/>
                <w:szCs w:val="24"/>
              </w:rPr>
              <w:t xml:space="preserve"> progimnazija</w:t>
            </w:r>
          </w:p>
          <w:p w:rsidR="008D7383" w:rsidRPr="008D7383" w:rsidRDefault="008D7383" w:rsidP="00D10930">
            <w:pPr>
              <w:autoSpaceDE w:val="0"/>
              <w:autoSpaceDN w:val="0"/>
              <w:spacing w:after="0" w:line="240" w:lineRule="auto"/>
              <w:ind w:left="56" w:right="56"/>
              <w:jc w:val="center"/>
              <w:rPr>
                <w:rFonts w:ascii="Times New Roman" w:hAnsi="Times New Roman" w:cs="Times New Roman"/>
                <w:b/>
                <w:bCs/>
                <w:color w:val="000000"/>
                <w:sz w:val="24"/>
                <w:szCs w:val="24"/>
              </w:rPr>
            </w:pPr>
          </w:p>
        </w:tc>
      </w:tr>
      <w:tr w:rsidR="008D7383" w:rsidRPr="008D7383" w:rsidTr="008D7383">
        <w:tblPrEx>
          <w:tblCellMar>
            <w:top w:w="0" w:type="dxa"/>
            <w:left w:w="0" w:type="dxa"/>
            <w:bottom w:w="0" w:type="dxa"/>
            <w:right w:w="0" w:type="dxa"/>
          </w:tblCellMar>
        </w:tblPrEx>
        <w:trPr>
          <w:gridAfter w:val="1"/>
          <w:wAfter w:w="268" w:type="dxa"/>
          <w:cantSplit/>
          <w:trHeight w:hRule="exact" w:val="873"/>
        </w:trPr>
        <w:tc>
          <w:tcPr>
            <w:tcW w:w="9399" w:type="dxa"/>
            <w:gridSpan w:val="4"/>
            <w:tcBorders>
              <w:top w:val="nil"/>
              <w:left w:val="nil"/>
              <w:bottom w:val="nil"/>
              <w:right w:val="nil"/>
            </w:tcBorders>
            <w:shd w:val="clear" w:color="FFFFFF" w:fill="FFFFFF"/>
          </w:tcPr>
          <w:p w:rsid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r w:rsidRPr="008D7383">
              <w:rPr>
                <w:rFonts w:ascii="Times New Roman" w:hAnsi="Times New Roman" w:cs="Times New Roman"/>
                <w:b/>
                <w:bCs/>
                <w:color w:val="000000"/>
                <w:sz w:val="24"/>
                <w:szCs w:val="24"/>
              </w:rPr>
              <w:t>DARBUOTOJŲ VIDUTINIS MĖNESINIS NUSTATYTASIS (PASKIRTASIS) DARBO</w:t>
            </w:r>
          </w:p>
          <w:p w:rsid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p>
          <w:p w:rsid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p>
          <w:p w:rsid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p>
          <w:p w:rsid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p>
          <w:p w:rsid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p>
          <w:p w:rsid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p>
          <w:p w:rsid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r w:rsidRPr="008D7383">
              <w:rPr>
                <w:rFonts w:ascii="Times New Roman" w:hAnsi="Times New Roman" w:cs="Times New Roman"/>
                <w:b/>
                <w:bCs/>
                <w:color w:val="000000"/>
                <w:sz w:val="24"/>
                <w:szCs w:val="24"/>
              </w:rPr>
              <w:t xml:space="preserve"> </w:t>
            </w:r>
          </w:p>
          <w:p w:rsidR="008D7383" w:rsidRPr="008D7383" w:rsidRDefault="008D7383" w:rsidP="00D10930">
            <w:pPr>
              <w:widowControl w:val="0"/>
              <w:autoSpaceDE w:val="0"/>
              <w:autoSpaceDN w:val="0"/>
              <w:adjustRightInd w:val="0"/>
              <w:spacing w:after="0" w:line="240" w:lineRule="auto"/>
              <w:ind w:left="56" w:right="56"/>
              <w:rPr>
                <w:rFonts w:ascii="Times New Roman" w:hAnsi="Times New Roman" w:cs="Times New Roman"/>
                <w:b/>
                <w:bCs/>
                <w:color w:val="000000"/>
                <w:sz w:val="24"/>
                <w:szCs w:val="24"/>
              </w:rPr>
            </w:pPr>
            <w:r w:rsidRPr="008D7383">
              <w:rPr>
                <w:rFonts w:ascii="Times New Roman" w:hAnsi="Times New Roman" w:cs="Times New Roman"/>
                <w:b/>
                <w:bCs/>
                <w:color w:val="000000"/>
                <w:sz w:val="24"/>
                <w:szCs w:val="24"/>
              </w:rPr>
              <w:t>UŽMOKESTIS PER 2019 m. III KETV.</w:t>
            </w:r>
          </w:p>
        </w:tc>
      </w:tr>
      <w:tr w:rsidR="008D7383" w:rsidRPr="008D7383" w:rsidTr="008D7383">
        <w:tblPrEx>
          <w:tblCellMar>
            <w:top w:w="0" w:type="dxa"/>
            <w:left w:w="0" w:type="dxa"/>
            <w:bottom w:w="0" w:type="dxa"/>
            <w:right w:w="0" w:type="dxa"/>
          </w:tblCellMar>
        </w:tblPrEx>
        <w:trPr>
          <w:gridAfter w:val="1"/>
          <w:wAfter w:w="268" w:type="dxa"/>
          <w:cantSplit/>
          <w:trHeight w:hRule="exact" w:val="362"/>
        </w:trPr>
        <w:tc>
          <w:tcPr>
            <w:tcW w:w="5587" w:type="dxa"/>
            <w:tcBorders>
              <w:top w:val="single" w:sz="4" w:space="0" w:color="000000"/>
              <w:left w:val="single" w:sz="4" w:space="0" w:color="000000"/>
              <w:bottom w:val="nil"/>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center"/>
              <w:rPr>
                <w:rFonts w:ascii="Times New Roman" w:hAnsi="Times New Roman" w:cs="Times New Roman"/>
                <w:color w:val="000000"/>
                <w:sz w:val="24"/>
                <w:szCs w:val="24"/>
              </w:rPr>
            </w:pPr>
            <w:r w:rsidRPr="008D7383">
              <w:rPr>
                <w:rFonts w:ascii="Times New Roman" w:hAnsi="Times New Roman" w:cs="Times New Roman"/>
                <w:color w:val="000000"/>
                <w:sz w:val="24"/>
                <w:szCs w:val="24"/>
              </w:rPr>
              <w:t>Pareigybės pavadinimas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center"/>
              <w:rPr>
                <w:rFonts w:ascii="Times New Roman" w:hAnsi="Times New Roman" w:cs="Times New Roman"/>
                <w:color w:val="000000"/>
                <w:sz w:val="24"/>
                <w:szCs w:val="24"/>
              </w:rPr>
            </w:pPr>
            <w:r w:rsidRPr="008D7383">
              <w:rPr>
                <w:rFonts w:ascii="Times New Roman" w:hAnsi="Times New Roman" w:cs="Times New Roman"/>
                <w:color w:val="000000"/>
                <w:sz w:val="24"/>
                <w:szCs w:val="24"/>
              </w:rPr>
              <w:t>2018 m.</w:t>
            </w:r>
          </w:p>
        </w:tc>
        <w:tc>
          <w:tcPr>
            <w:tcW w:w="263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center"/>
              <w:rPr>
                <w:rFonts w:ascii="Times New Roman" w:hAnsi="Times New Roman" w:cs="Times New Roman"/>
                <w:color w:val="000000"/>
                <w:sz w:val="24"/>
                <w:szCs w:val="24"/>
              </w:rPr>
            </w:pPr>
            <w:r w:rsidRPr="008D7383">
              <w:rPr>
                <w:rFonts w:ascii="Times New Roman" w:hAnsi="Times New Roman" w:cs="Times New Roman"/>
                <w:color w:val="000000"/>
                <w:sz w:val="24"/>
                <w:szCs w:val="24"/>
              </w:rPr>
              <w:t xml:space="preserve">2019 m. III </w:t>
            </w:r>
            <w:proofErr w:type="spellStart"/>
            <w:r w:rsidRPr="008D7383">
              <w:rPr>
                <w:rFonts w:ascii="Times New Roman" w:hAnsi="Times New Roman" w:cs="Times New Roman"/>
                <w:color w:val="000000"/>
                <w:sz w:val="24"/>
                <w:szCs w:val="24"/>
              </w:rPr>
              <w:t>ketv</w:t>
            </w:r>
            <w:proofErr w:type="spellEnd"/>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820"/>
        </w:trPr>
        <w:tc>
          <w:tcPr>
            <w:tcW w:w="5587" w:type="dxa"/>
            <w:tcBorders>
              <w:top w:val="nil"/>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center"/>
              <w:rPr>
                <w:rFonts w:ascii="Times New Roman" w:hAnsi="Times New Roman" w:cs="Times New Roman"/>
                <w:color w:val="000000"/>
                <w:sz w:val="24"/>
                <w:szCs w:val="24"/>
              </w:rPr>
            </w:pPr>
            <w:r w:rsidRPr="008D7383">
              <w:rPr>
                <w:rFonts w:ascii="Times New Roman" w:hAnsi="Times New Roman" w:cs="Times New Roman"/>
                <w:color w:val="000000"/>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center"/>
              <w:rPr>
                <w:rFonts w:ascii="Times New Roman" w:hAnsi="Times New Roman" w:cs="Times New Roman"/>
                <w:color w:val="000000"/>
                <w:sz w:val="24"/>
                <w:szCs w:val="24"/>
              </w:rPr>
            </w:pPr>
            <w:r w:rsidRPr="008D7383">
              <w:rPr>
                <w:rFonts w:ascii="Times New Roman" w:hAnsi="Times New Roman" w:cs="Times New Roman"/>
                <w:color w:val="000000"/>
                <w:sz w:val="24"/>
                <w:szCs w:val="24"/>
              </w:rPr>
              <w:t xml:space="preserve">Suma, </w:t>
            </w:r>
            <w:proofErr w:type="spellStart"/>
            <w:r w:rsidRPr="008D7383">
              <w:rPr>
                <w:rFonts w:ascii="Times New Roman" w:hAnsi="Times New Roman" w:cs="Times New Roman"/>
                <w:color w:val="000000"/>
                <w:sz w:val="24"/>
                <w:szCs w:val="24"/>
              </w:rPr>
              <w:t>Eur</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center"/>
              <w:rPr>
                <w:rFonts w:ascii="Times New Roman" w:hAnsi="Times New Roman" w:cs="Times New Roman"/>
                <w:color w:val="000000"/>
                <w:sz w:val="24"/>
                <w:szCs w:val="24"/>
              </w:rPr>
            </w:pPr>
            <w:r w:rsidRPr="008D7383">
              <w:rPr>
                <w:rFonts w:ascii="Times New Roman" w:hAnsi="Times New Roman" w:cs="Times New Roman"/>
                <w:color w:val="000000"/>
                <w:sz w:val="24"/>
                <w:szCs w:val="24"/>
              </w:rPr>
              <w:t>Darbuotojų skaičius</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center"/>
              <w:rPr>
                <w:rFonts w:ascii="Times New Roman" w:hAnsi="Times New Roman" w:cs="Times New Roman"/>
                <w:color w:val="000000"/>
                <w:sz w:val="24"/>
                <w:szCs w:val="24"/>
              </w:rPr>
            </w:pPr>
            <w:r w:rsidRPr="008D7383">
              <w:rPr>
                <w:rFonts w:ascii="Times New Roman" w:hAnsi="Times New Roman" w:cs="Times New Roman"/>
                <w:color w:val="000000"/>
                <w:sz w:val="24"/>
                <w:szCs w:val="24"/>
              </w:rPr>
              <w:t xml:space="preserve">Suma, </w:t>
            </w:r>
            <w:proofErr w:type="spellStart"/>
            <w:r w:rsidRPr="008D7383">
              <w:rPr>
                <w:rFonts w:ascii="Times New Roman" w:hAnsi="Times New Roman" w:cs="Times New Roman"/>
                <w:color w:val="000000"/>
                <w:sz w:val="24"/>
                <w:szCs w:val="24"/>
              </w:rPr>
              <w:t>Eur</w:t>
            </w:r>
            <w:proofErr w:type="spellEnd"/>
          </w:p>
        </w:tc>
      </w:tr>
      <w:tr w:rsidR="008D7383" w:rsidRPr="008D7383" w:rsidTr="008D7383">
        <w:tblPrEx>
          <w:tblCellMar>
            <w:top w:w="0" w:type="dxa"/>
            <w:left w:w="0" w:type="dxa"/>
            <w:bottom w:w="0" w:type="dxa"/>
            <w:right w:w="0" w:type="dxa"/>
          </w:tblCellMar>
        </w:tblPrEx>
        <w:trPr>
          <w:gridAfter w:val="1"/>
          <w:wAfter w:w="268" w:type="dxa"/>
          <w:cantSplit/>
          <w:trHeight w:hRule="exact" w:val="402"/>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Direktorius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07"/>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Direktoriaus pavaduotojas ugdymui</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783</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1996</w:t>
            </w:r>
          </w:p>
        </w:tc>
      </w:tr>
      <w:tr w:rsidR="008D7383" w:rsidRPr="008D7383" w:rsidTr="008D7383">
        <w:tblPrEx>
          <w:tblCellMar>
            <w:top w:w="0" w:type="dxa"/>
            <w:left w:w="0" w:type="dxa"/>
            <w:bottom w:w="0" w:type="dxa"/>
            <w:right w:w="0" w:type="dxa"/>
          </w:tblCellMar>
        </w:tblPrEx>
        <w:trPr>
          <w:gridAfter w:val="1"/>
          <w:wAfter w:w="268" w:type="dxa"/>
          <w:cantSplit/>
          <w:trHeight w:hRule="exact" w:val="441"/>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Direktoriaus pavaduotojas ūkio reikalams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20"/>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Bibliotekininkas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26"/>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Budėtojas-sargas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538</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7</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696</w:t>
            </w:r>
          </w:p>
        </w:tc>
      </w:tr>
      <w:tr w:rsidR="008D7383" w:rsidRPr="008D7383" w:rsidTr="008D7383">
        <w:tblPrEx>
          <w:tblCellMar>
            <w:top w:w="0" w:type="dxa"/>
            <w:left w:w="0" w:type="dxa"/>
            <w:bottom w:w="0" w:type="dxa"/>
            <w:right w:w="0" w:type="dxa"/>
          </w:tblCellMar>
        </w:tblPrEx>
        <w:trPr>
          <w:gridAfter w:val="1"/>
          <w:wAfter w:w="268" w:type="dxa"/>
          <w:cantSplit/>
          <w:trHeight w:hRule="exact" w:val="417"/>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Kiemsargis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289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562</w:t>
            </w:r>
          </w:p>
        </w:tc>
      </w:tr>
      <w:tr w:rsidR="008D7383" w:rsidRPr="008D7383" w:rsidTr="008D7383">
        <w:tblPrEx>
          <w:tblCellMar>
            <w:top w:w="0" w:type="dxa"/>
            <w:left w:w="0" w:type="dxa"/>
            <w:bottom w:w="0" w:type="dxa"/>
            <w:right w:w="0" w:type="dxa"/>
          </w:tblCellMar>
        </w:tblPrEx>
        <w:trPr>
          <w:gridAfter w:val="1"/>
          <w:wAfter w:w="268" w:type="dxa"/>
          <w:cantSplit/>
          <w:trHeight w:hRule="exact" w:val="437"/>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Logopedas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16"/>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Mokytojas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654</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68</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1480</w:t>
            </w:r>
          </w:p>
        </w:tc>
      </w:tr>
      <w:tr w:rsidR="008D7383" w:rsidRPr="008D7383" w:rsidTr="008D7383">
        <w:tblPrEx>
          <w:tblCellMar>
            <w:top w:w="0" w:type="dxa"/>
            <w:left w:w="0" w:type="dxa"/>
            <w:bottom w:w="0" w:type="dxa"/>
            <w:right w:w="0" w:type="dxa"/>
          </w:tblCellMar>
        </w:tblPrEx>
        <w:trPr>
          <w:gridAfter w:val="1"/>
          <w:wAfter w:w="268" w:type="dxa"/>
          <w:cantSplit/>
          <w:trHeight w:hRule="exact" w:val="422"/>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Mokytojo padėjėjas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310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5</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434</w:t>
            </w:r>
          </w:p>
        </w:tc>
      </w:tr>
      <w:tr w:rsidR="008D7383" w:rsidRPr="008D7383" w:rsidTr="008D7383">
        <w:tblPrEx>
          <w:tblCellMar>
            <w:top w:w="0" w:type="dxa"/>
            <w:left w:w="0" w:type="dxa"/>
            <w:bottom w:w="0" w:type="dxa"/>
            <w:right w:w="0" w:type="dxa"/>
          </w:tblCellMar>
        </w:tblPrEx>
        <w:trPr>
          <w:gridAfter w:val="1"/>
          <w:wAfter w:w="268" w:type="dxa"/>
          <w:cantSplit/>
          <w:trHeight w:hRule="exact" w:val="427"/>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Pastatų priežiūros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407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886</w:t>
            </w:r>
          </w:p>
        </w:tc>
      </w:tr>
      <w:tr w:rsidR="008D7383" w:rsidRPr="008D7383" w:rsidTr="008D7383">
        <w:tblPrEx>
          <w:tblCellMar>
            <w:top w:w="0" w:type="dxa"/>
            <w:left w:w="0" w:type="dxa"/>
            <w:bottom w:w="0" w:type="dxa"/>
            <w:right w:w="0" w:type="dxa"/>
          </w:tblCellMar>
        </w:tblPrEx>
        <w:trPr>
          <w:gridAfter w:val="1"/>
          <w:wAfter w:w="268" w:type="dxa"/>
          <w:cantSplit/>
          <w:trHeight w:hRule="exact" w:val="433"/>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Psichologas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26"/>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Raštinės vadovas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1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Rūbininkas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370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408</w:t>
            </w:r>
          </w:p>
        </w:tc>
      </w:tr>
      <w:tr w:rsidR="008D7383" w:rsidRPr="008D7383" w:rsidTr="008D7383">
        <w:tblPrEx>
          <w:tblCellMar>
            <w:top w:w="0" w:type="dxa"/>
            <w:left w:w="0" w:type="dxa"/>
            <w:bottom w:w="0" w:type="dxa"/>
            <w:right w:w="0" w:type="dxa"/>
          </w:tblCellMar>
        </w:tblPrEx>
        <w:trPr>
          <w:gridAfter w:val="1"/>
          <w:wAfter w:w="268" w:type="dxa"/>
          <w:cantSplit/>
          <w:trHeight w:hRule="exact" w:val="423"/>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Sargas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509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sz w:val="24"/>
                <w:szCs w:val="24"/>
              </w:rPr>
            </w:pPr>
          </w:p>
        </w:tc>
      </w:tr>
      <w:tr w:rsidR="008D7383" w:rsidRPr="008D7383" w:rsidTr="008D7383">
        <w:tblPrEx>
          <w:tblCellMar>
            <w:top w:w="0" w:type="dxa"/>
            <w:left w:w="0" w:type="dxa"/>
            <w:bottom w:w="0" w:type="dxa"/>
            <w:right w:w="0" w:type="dxa"/>
          </w:tblCellMar>
        </w:tblPrEx>
        <w:trPr>
          <w:gridAfter w:val="1"/>
          <w:wAfter w:w="268" w:type="dxa"/>
          <w:cantSplit/>
          <w:trHeight w:hRule="exact" w:val="429"/>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Sekretorius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21"/>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Socialinis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28"/>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Specialusis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w:t>
            </w:r>
          </w:p>
        </w:tc>
      </w:tr>
      <w:tr w:rsidR="008D7383" w:rsidRPr="008D7383" w:rsidTr="008D7383">
        <w:tblPrEx>
          <w:tblCellMar>
            <w:top w:w="0" w:type="dxa"/>
            <w:left w:w="0" w:type="dxa"/>
            <w:bottom w:w="0" w:type="dxa"/>
            <w:right w:w="0" w:type="dxa"/>
          </w:tblCellMar>
        </w:tblPrEx>
        <w:trPr>
          <w:gridAfter w:val="1"/>
          <w:wAfter w:w="268" w:type="dxa"/>
          <w:cantSplit/>
          <w:trHeight w:hRule="exact" w:val="433"/>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Techninių (IT) mokymo priemonių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234</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385</w:t>
            </w:r>
          </w:p>
        </w:tc>
      </w:tr>
      <w:tr w:rsidR="008D7383" w:rsidRPr="008D7383" w:rsidTr="008D7383">
        <w:tblPrEx>
          <w:tblCellMar>
            <w:top w:w="0" w:type="dxa"/>
            <w:left w:w="0" w:type="dxa"/>
            <w:bottom w:w="0" w:type="dxa"/>
            <w:right w:w="0" w:type="dxa"/>
          </w:tblCellMar>
        </w:tblPrEx>
        <w:trPr>
          <w:gridAfter w:val="1"/>
          <w:wAfter w:w="268" w:type="dxa"/>
          <w:cantSplit/>
          <w:trHeight w:hRule="exact" w:val="425"/>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VDM pedagogas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470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10</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521</w:t>
            </w:r>
          </w:p>
        </w:tc>
      </w:tr>
      <w:tr w:rsidR="008D7383" w:rsidRPr="008D7383" w:rsidTr="008D7383">
        <w:tblPrEx>
          <w:tblCellMar>
            <w:top w:w="0" w:type="dxa"/>
            <w:left w:w="0" w:type="dxa"/>
            <w:bottom w:w="0" w:type="dxa"/>
            <w:right w:w="0" w:type="dxa"/>
          </w:tblCellMar>
        </w:tblPrEx>
        <w:trPr>
          <w:gridAfter w:val="1"/>
          <w:wAfter w:w="268" w:type="dxa"/>
          <w:cantSplit/>
          <w:trHeight w:hRule="exact" w:val="417"/>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VDM specialistas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316</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287</w:t>
            </w:r>
          </w:p>
        </w:tc>
      </w:tr>
      <w:tr w:rsidR="008D7383" w:rsidRPr="008D7383" w:rsidTr="008D7383">
        <w:tblPrEx>
          <w:tblCellMar>
            <w:top w:w="0" w:type="dxa"/>
            <w:left w:w="0" w:type="dxa"/>
            <w:bottom w:w="0" w:type="dxa"/>
            <w:right w:w="0" w:type="dxa"/>
          </w:tblCellMar>
        </w:tblPrEx>
        <w:trPr>
          <w:gridAfter w:val="1"/>
          <w:wAfter w:w="268" w:type="dxa"/>
          <w:cantSplit/>
          <w:trHeight w:hRule="exact" w:val="424"/>
        </w:trPr>
        <w:tc>
          <w:tcPr>
            <w:tcW w:w="55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rPr>
                <w:rFonts w:ascii="Times New Roman" w:hAnsi="Times New Roman" w:cs="Times New Roman"/>
                <w:color w:val="000000"/>
                <w:sz w:val="24"/>
                <w:szCs w:val="24"/>
              </w:rPr>
            </w:pPr>
            <w:r w:rsidRPr="008D7383">
              <w:rPr>
                <w:rFonts w:ascii="Times New Roman" w:hAnsi="Times New Roman" w:cs="Times New Roman"/>
                <w:color w:val="000000"/>
                <w:sz w:val="24"/>
                <w:szCs w:val="24"/>
              </w:rPr>
              <w:t>Valytojas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436</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7</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D7383" w:rsidRPr="008D7383" w:rsidRDefault="008D7383" w:rsidP="008D7383">
            <w:pPr>
              <w:widowControl w:val="0"/>
              <w:autoSpaceDE w:val="0"/>
              <w:autoSpaceDN w:val="0"/>
              <w:adjustRightInd w:val="0"/>
              <w:spacing w:after="0" w:line="276" w:lineRule="auto"/>
              <w:ind w:left="56" w:right="56"/>
              <w:jc w:val="right"/>
              <w:rPr>
                <w:rFonts w:ascii="Times New Roman" w:hAnsi="Times New Roman" w:cs="Times New Roman"/>
                <w:color w:val="000000"/>
                <w:sz w:val="24"/>
                <w:szCs w:val="24"/>
              </w:rPr>
            </w:pPr>
            <w:r w:rsidRPr="008D7383">
              <w:rPr>
                <w:rFonts w:ascii="Times New Roman" w:hAnsi="Times New Roman" w:cs="Times New Roman"/>
                <w:color w:val="000000"/>
                <w:sz w:val="24"/>
                <w:szCs w:val="24"/>
              </w:rPr>
              <w:t>633</w:t>
            </w:r>
          </w:p>
        </w:tc>
      </w:tr>
    </w:tbl>
    <w:p w:rsidR="008D7383" w:rsidRDefault="008D7383" w:rsidP="008D7383">
      <w:pPr>
        <w:jc w:val="both"/>
        <w:rPr>
          <w:rFonts w:ascii="Times New Roman" w:hAnsi="Times New Roman" w:cs="Times New Roman"/>
          <w:sz w:val="24"/>
          <w:szCs w:val="24"/>
        </w:rPr>
      </w:pPr>
    </w:p>
    <w:p w:rsidR="00A207BE" w:rsidRPr="008D7383" w:rsidRDefault="008D7383" w:rsidP="008D7383">
      <w:pPr>
        <w:jc w:val="both"/>
        <w:rPr>
          <w:rFonts w:ascii="Times New Roman" w:hAnsi="Times New Roman" w:cs="Times New Roman"/>
          <w:sz w:val="24"/>
          <w:szCs w:val="24"/>
        </w:rPr>
      </w:pPr>
      <w:bookmarkStart w:id="0" w:name="_GoBack"/>
      <w:bookmarkEnd w:id="0"/>
      <w:r w:rsidRPr="008D7383">
        <w:rPr>
          <w:rFonts w:ascii="Times New Roman" w:hAnsi="Times New Roman" w:cs="Times New Roman"/>
          <w:sz w:val="24"/>
          <w:szCs w:val="24"/>
        </w:rPr>
        <w:t>*</w:t>
      </w:r>
      <w:r w:rsidRPr="008D7383">
        <w:rPr>
          <w:rFonts w:ascii="Times New Roman" w:hAnsi="Times New Roman" w:cs="Times New Roman"/>
          <w:sz w:val="24"/>
          <w:szCs w:val="24"/>
        </w:rPr>
        <w:t>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sectPr w:rsidR="00A207BE" w:rsidRPr="008D73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83"/>
    <w:rsid w:val="008D7383"/>
    <w:rsid w:val="00A20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1F6F"/>
  <w15:chartTrackingRefBased/>
  <w15:docId w15:val="{18A8873B-4299-4641-A9CB-73B615C2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7383"/>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808</Words>
  <Characters>462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2019-10-23T08:09:00Z</dcterms:created>
  <dcterms:modified xsi:type="dcterms:W3CDTF">2019-10-23T08:19:00Z</dcterms:modified>
</cp:coreProperties>
</file>